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30DD4AB7" w:rsidR="007B17B5" w:rsidRDefault="004C6198" w:rsidP="00C621DC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273DC1">
        <w:rPr>
          <w:rFonts w:ascii="Courier New" w:hAnsi="Courier New" w:cs="Courier New"/>
          <w:b/>
          <w:bCs/>
        </w:rPr>
        <w:t>01</w:t>
      </w:r>
      <w:r w:rsidRPr="004C6198">
        <w:rPr>
          <w:rFonts w:ascii="Courier New" w:hAnsi="Courier New" w:cs="Courier New"/>
          <w:b/>
          <w:bCs/>
        </w:rPr>
        <w:t>/202</w:t>
      </w:r>
      <w:r w:rsidR="00273DC1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D74C1F">
        <w:rPr>
          <w:rFonts w:ascii="Courier New" w:hAnsi="Courier New" w:cs="Courier New"/>
          <w:b/>
          <w:bCs/>
        </w:rPr>
        <w:t>02</w:t>
      </w:r>
      <w:r w:rsidRPr="004C6198">
        <w:rPr>
          <w:rFonts w:ascii="Courier New" w:hAnsi="Courier New" w:cs="Courier New"/>
          <w:b/>
          <w:bCs/>
        </w:rPr>
        <w:t>/</w:t>
      </w:r>
      <w:r w:rsidR="00D74C1F">
        <w:rPr>
          <w:rFonts w:ascii="Courier New" w:hAnsi="Courier New" w:cs="Courier New"/>
          <w:b/>
          <w:bCs/>
        </w:rPr>
        <w:t>0</w:t>
      </w:r>
      <w:r w:rsidR="00B9024A">
        <w:rPr>
          <w:rFonts w:ascii="Courier New" w:hAnsi="Courier New" w:cs="Courier New"/>
          <w:b/>
          <w:bCs/>
        </w:rPr>
        <w:t>2</w:t>
      </w:r>
      <w:r w:rsidRPr="004C6198">
        <w:rPr>
          <w:rFonts w:ascii="Courier New" w:hAnsi="Courier New" w:cs="Courier New"/>
          <w:b/>
          <w:bCs/>
        </w:rPr>
        <w:t>/202</w:t>
      </w:r>
      <w:r w:rsidR="00E8002E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5ECDA822" w:rsidR="009F48A5" w:rsidRDefault="009F48A5" w:rsidP="009F48A5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Bancad</w:t>
      </w:r>
      <w:r w:rsidR="00E8002E">
        <w:rPr>
          <w:rFonts w:ascii="Courier New" w:hAnsi="Courier New" w:cs="Courier New"/>
          <w:b/>
          <w:bCs/>
        </w:rPr>
        <w:t>as do PP, PSDB, PT, MDB e PL</w:t>
      </w:r>
      <w:r>
        <w:rPr>
          <w:rFonts w:ascii="Courier New" w:hAnsi="Courier New" w:cs="Courier New"/>
          <w:b/>
          <w:bCs/>
        </w:rPr>
        <w:t>.</w:t>
      </w:r>
    </w:p>
    <w:p w14:paraId="36ADDAF3" w14:textId="77777777" w:rsidR="004C6198" w:rsidRPr="009F48A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1AAB793F" w:rsidR="00A06B12" w:rsidRDefault="009F48A5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36724907" w14:textId="19C43D27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</w:t>
      </w:r>
      <w:r>
        <w:rPr>
          <w:rFonts w:ascii="Courier New" w:hAnsi="Courier New" w:cs="Courier New"/>
        </w:rPr>
        <w:t>e</w:t>
      </w:r>
      <w:r w:rsidR="00391A32">
        <w:rPr>
          <w:rFonts w:ascii="Courier New" w:hAnsi="Courier New" w:cs="Courier New"/>
        </w:rPr>
        <w:t xml:space="preserve"> </w:t>
      </w:r>
      <w:r w:rsidR="00391A32" w:rsidRPr="00391A32">
        <w:rPr>
          <w:rFonts w:ascii="Courier New" w:hAnsi="Courier New" w:cs="Courier New"/>
        </w:rPr>
        <w:t xml:space="preserve">Adão Cardoso da Silva, que faleceu </w:t>
      </w:r>
      <w:r w:rsidR="006F7C36">
        <w:rPr>
          <w:rFonts w:ascii="Courier New" w:hAnsi="Courier New" w:cs="Courier New"/>
        </w:rPr>
        <w:t xml:space="preserve">no </w:t>
      </w:r>
      <w:r w:rsidR="00391A32" w:rsidRPr="00391A32">
        <w:rPr>
          <w:rFonts w:ascii="Courier New" w:hAnsi="Courier New" w:cs="Courier New"/>
        </w:rPr>
        <w:t>dia 30</w:t>
      </w:r>
      <w:r w:rsidR="006F7C36">
        <w:rPr>
          <w:rFonts w:ascii="Courier New" w:hAnsi="Courier New" w:cs="Courier New"/>
        </w:rPr>
        <w:t xml:space="preserve"> de janeiro </w:t>
      </w:r>
      <w:r w:rsidR="00391A32" w:rsidRPr="00391A32">
        <w:rPr>
          <w:rFonts w:ascii="Courier New" w:hAnsi="Courier New" w:cs="Courier New"/>
        </w:rPr>
        <w:t xml:space="preserve">2024, </w:t>
      </w:r>
      <w:r w:rsidR="006F7C36">
        <w:rPr>
          <w:rFonts w:ascii="Courier New" w:hAnsi="Courier New" w:cs="Courier New"/>
        </w:rPr>
        <w:t>pai do</w:t>
      </w:r>
      <w:r w:rsidR="00391A32" w:rsidRPr="00391A32">
        <w:rPr>
          <w:rFonts w:ascii="Courier New" w:hAnsi="Courier New" w:cs="Courier New"/>
        </w:rPr>
        <w:t xml:space="preserve"> </w:t>
      </w:r>
      <w:r w:rsidR="006F7C36">
        <w:rPr>
          <w:rFonts w:ascii="Courier New" w:hAnsi="Courier New" w:cs="Courier New"/>
        </w:rPr>
        <w:t>e</w:t>
      </w:r>
      <w:r w:rsidR="00391A32" w:rsidRPr="00391A32">
        <w:rPr>
          <w:rFonts w:ascii="Courier New" w:hAnsi="Courier New" w:cs="Courier New"/>
        </w:rPr>
        <w:t>x</w:t>
      </w:r>
      <w:r w:rsidR="00391A32">
        <w:rPr>
          <w:rFonts w:ascii="Courier New" w:hAnsi="Courier New" w:cs="Courier New"/>
        </w:rPr>
        <w:t>-</w:t>
      </w:r>
      <w:r w:rsidR="00391A32" w:rsidRPr="00391A32">
        <w:rPr>
          <w:rFonts w:ascii="Courier New" w:hAnsi="Courier New" w:cs="Courier New"/>
        </w:rPr>
        <w:t>Vereador do PP, Roberto Carlos Cardos</w:t>
      </w:r>
      <w:r w:rsidR="006F7C36">
        <w:rPr>
          <w:rFonts w:ascii="Courier New" w:hAnsi="Courier New" w:cs="Courier New"/>
        </w:rPr>
        <w:t>o</w:t>
      </w:r>
      <w:r w:rsidR="00391A32" w:rsidRPr="00391A32">
        <w:rPr>
          <w:rFonts w:ascii="Courier New" w:hAnsi="Courier New" w:cs="Courier New"/>
        </w:rPr>
        <w:t xml:space="preserve"> da Silva.</w:t>
      </w:r>
      <w:r w:rsidR="00E133B2">
        <w:rPr>
          <w:rFonts w:ascii="Courier New" w:hAnsi="Courier New" w:cs="Courier New"/>
        </w:rPr>
        <w:t xml:space="preserve"> </w:t>
      </w:r>
    </w:p>
    <w:bookmarkEnd w:id="0"/>
    <w:p w14:paraId="59685175" w14:textId="77777777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1209CD06" w14:textId="7692136A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3F5720DB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EB270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</w:t>
      </w:r>
      <w:r w:rsidR="009F48A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6966EAA7" w14:textId="5FA7FDCF" w:rsidR="00B04EC4" w:rsidRDefault="004C6198" w:rsidP="00F611C2">
      <w:pPr>
        <w:spacing w:line="276" w:lineRule="auto"/>
        <w:jc w:val="right"/>
        <w:rPr>
          <w:rFonts w:ascii="Courier New" w:hAnsi="Courier New" w:cs="Courier New"/>
        </w:rPr>
        <w:sectPr w:rsidR="00B04EC4" w:rsidSect="00EB2708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D74C1F">
        <w:rPr>
          <w:rFonts w:ascii="Courier New" w:hAnsi="Courier New" w:cs="Courier New"/>
        </w:rPr>
        <w:t>02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</w:t>
      </w:r>
      <w:r w:rsidR="00D74C1F">
        <w:rPr>
          <w:rFonts w:ascii="Courier New" w:hAnsi="Courier New" w:cs="Courier New"/>
        </w:rPr>
        <w:t>fevereiro</w:t>
      </w:r>
      <w:r w:rsidRPr="004C6198">
        <w:rPr>
          <w:rFonts w:ascii="Courier New" w:hAnsi="Courier New" w:cs="Courier New"/>
        </w:rPr>
        <w:t xml:space="preserve"> de 202</w:t>
      </w:r>
      <w:r w:rsidR="00D74C1F">
        <w:rPr>
          <w:rFonts w:ascii="Courier New" w:hAnsi="Courier New" w:cs="Courier New"/>
        </w:rPr>
        <w:t>4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EB2708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EB2708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3916E3AD" w14:textId="77777777" w:rsidR="00E8002E" w:rsidRPr="00AB483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6BBA80A3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</w:t>
      </w:r>
    </w:p>
    <w:p w14:paraId="6CE5CDDF" w14:textId="77777777" w:rsidR="00E8002E" w:rsidRPr="007032B1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717CA24" w14:textId="77777777" w:rsidR="00E8002E" w:rsidRPr="007032B1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6B290BB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3B6744FA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03CE0C28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2B50C23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69F57A2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Claudir Watte</w:t>
      </w:r>
    </w:p>
    <w:p w14:paraId="69F1AF2D" w14:textId="77777777" w:rsidR="00E8002E" w:rsidRPr="00AB483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77DA3C91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A52841C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AA2DC59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4EC0251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D21E247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84E4A7F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E8CB357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Noimar Mai</w:t>
      </w:r>
    </w:p>
    <w:p w14:paraId="76C8FC33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Vice-Presidente</w:t>
      </w:r>
    </w:p>
    <w:p w14:paraId="17802A70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AE8D28C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0E1FFC1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Ademir Antonio Damin</w:t>
      </w:r>
    </w:p>
    <w:p w14:paraId="391D601D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36FCF993" w14:textId="77777777" w:rsidR="00E8002E" w:rsidRPr="007032B1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1FF495B" w14:textId="77777777" w:rsidR="00E8002E" w:rsidRPr="007032B1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9ADF070" w14:textId="536EFACD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Ronei S. Chaves</w:t>
      </w:r>
    </w:p>
    <w:p w14:paraId="00EDE45D" w14:textId="77777777" w:rsidR="00E8002E" w:rsidRPr="007032B1" w:rsidRDefault="00E8002E" w:rsidP="00E8002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</w:p>
    <w:p w14:paraId="415E77EF" w14:textId="77777777" w:rsidR="00E8002E" w:rsidRPr="00AB4831" w:rsidRDefault="00E8002E" w:rsidP="00E8002E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02BF5D9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1836BF6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9D185F2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60C7CFD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5635097A" w14:textId="77777777" w:rsidR="00E8002E" w:rsidRDefault="00E8002E" w:rsidP="00E8002E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BB960B7" w14:textId="55535D2F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José Cléo Kunst</w:t>
      </w:r>
    </w:p>
    <w:p w14:paraId="21C02CB1" w14:textId="69F27E6E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1</w:t>
      </w:r>
      <w:r>
        <w:rPr>
          <w:rFonts w:ascii="Courier New" w:hAnsi="Courier New" w:cs="Courier New"/>
          <w:sz w:val="22"/>
          <w:szCs w:val="22"/>
        </w:rPr>
        <w:t>º</w:t>
      </w:r>
      <w:r w:rsidRPr="007032B1">
        <w:rPr>
          <w:rFonts w:ascii="Courier New" w:hAnsi="Courier New" w:cs="Courier New"/>
          <w:sz w:val="22"/>
          <w:szCs w:val="22"/>
        </w:rPr>
        <w:t xml:space="preserve"> Secretári</w:t>
      </w:r>
      <w:r>
        <w:rPr>
          <w:rFonts w:ascii="Courier New" w:hAnsi="Courier New" w:cs="Courier New"/>
          <w:sz w:val="22"/>
          <w:szCs w:val="22"/>
        </w:rPr>
        <w:t>o</w:t>
      </w:r>
    </w:p>
    <w:p w14:paraId="647F3E77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08C55F8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2CAAC70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Carmo Riffel</w:t>
      </w:r>
    </w:p>
    <w:p w14:paraId="54461802" w14:textId="77777777" w:rsidR="00E8002E" w:rsidRPr="007032B1" w:rsidRDefault="00E8002E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2013E978" w14:textId="77777777" w:rsidR="00E8002E" w:rsidRDefault="00E8002E" w:rsidP="00E8002E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6F06F92" w14:textId="77777777" w:rsidR="00E8002E" w:rsidRDefault="00E8002E" w:rsidP="00E8002E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0F4F8C0" w14:textId="1C2CDA05" w:rsidR="00E8002E" w:rsidRPr="00AB4831" w:rsidRDefault="00E8002E" w:rsidP="00E8002E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Tiani Marschall Sackser</w:t>
      </w:r>
    </w:p>
    <w:p w14:paraId="10F7A6E2" w14:textId="77777777" w:rsidR="00E8002E" w:rsidRPr="004C6198" w:rsidRDefault="00E8002E" w:rsidP="00E8002E">
      <w:pPr>
        <w:pStyle w:val="Corpodetexto"/>
        <w:spacing w:line="276" w:lineRule="auto"/>
        <w:jc w:val="center"/>
        <w:rPr>
          <w:rFonts w:ascii="Courier New" w:hAnsi="Courier New" w:cs="Courier New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</w:t>
      </w:r>
      <w:r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r</w:t>
      </w:r>
    </w:p>
    <w:p w14:paraId="5B8CEA18" w14:textId="5466757C" w:rsidR="00464DCF" w:rsidRPr="007032B1" w:rsidRDefault="00464DCF" w:rsidP="00E8002E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64DCF" w:rsidRPr="007032B1" w:rsidSect="00EB2708">
      <w:type w:val="continuous"/>
      <w:pgSz w:w="11907" w:h="16840" w:code="9"/>
      <w:pgMar w:top="1701" w:right="851" w:bottom="851" w:left="1701" w:header="539" w:footer="709" w:gutter="0"/>
      <w:cols w:num="3" w:space="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B34D" w14:textId="77777777" w:rsidR="00EB2708" w:rsidRDefault="00EB2708">
      <w:r>
        <w:separator/>
      </w:r>
    </w:p>
  </w:endnote>
  <w:endnote w:type="continuationSeparator" w:id="0">
    <w:p w14:paraId="6D5F6981" w14:textId="77777777" w:rsidR="00EB2708" w:rsidRDefault="00EB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C1A3" w14:textId="77777777" w:rsidR="00EB2708" w:rsidRDefault="00EB2708">
      <w:r>
        <w:separator/>
      </w:r>
    </w:p>
  </w:footnote>
  <w:footnote w:type="continuationSeparator" w:id="0">
    <w:p w14:paraId="631006C6" w14:textId="77777777" w:rsidR="00EB2708" w:rsidRDefault="00EB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3"/>
  </w:num>
  <w:num w:numId="2" w16cid:durableId="1494641264">
    <w:abstractNumId w:val="10"/>
  </w:num>
  <w:num w:numId="3" w16cid:durableId="129442419">
    <w:abstractNumId w:val="6"/>
  </w:num>
  <w:num w:numId="4" w16cid:durableId="1225096634">
    <w:abstractNumId w:val="8"/>
  </w:num>
  <w:num w:numId="5" w16cid:durableId="7786467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1"/>
  </w:num>
  <w:num w:numId="7" w16cid:durableId="946233562">
    <w:abstractNumId w:val="4"/>
  </w:num>
  <w:num w:numId="8" w16cid:durableId="194511929">
    <w:abstractNumId w:val="3"/>
  </w:num>
  <w:num w:numId="9" w16cid:durableId="1552301381">
    <w:abstractNumId w:val="9"/>
  </w:num>
  <w:num w:numId="10" w16cid:durableId="2084522811">
    <w:abstractNumId w:val="12"/>
  </w:num>
  <w:num w:numId="11" w16cid:durableId="1163664515">
    <w:abstractNumId w:val="0"/>
  </w:num>
  <w:num w:numId="12" w16cid:durableId="1947884362">
    <w:abstractNumId w:val="2"/>
  </w:num>
  <w:num w:numId="13" w16cid:durableId="320503648">
    <w:abstractNumId w:val="7"/>
  </w:num>
  <w:num w:numId="14" w16cid:durableId="1894730584">
    <w:abstractNumId w:val="5"/>
  </w:num>
  <w:num w:numId="15" w16cid:durableId="1295405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54E6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B402E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73DC1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1A32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60B96"/>
    <w:rsid w:val="0066480F"/>
    <w:rsid w:val="00666B81"/>
    <w:rsid w:val="00672E92"/>
    <w:rsid w:val="00681335"/>
    <w:rsid w:val="006838BF"/>
    <w:rsid w:val="00683ADE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D774C"/>
    <w:rsid w:val="006E055F"/>
    <w:rsid w:val="006E330E"/>
    <w:rsid w:val="006F01F1"/>
    <w:rsid w:val="006F0306"/>
    <w:rsid w:val="006F2E5D"/>
    <w:rsid w:val="006F7C36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449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F48A5"/>
    <w:rsid w:val="009F4BD1"/>
    <w:rsid w:val="00A009D3"/>
    <w:rsid w:val="00A06B12"/>
    <w:rsid w:val="00A103B2"/>
    <w:rsid w:val="00A12829"/>
    <w:rsid w:val="00A1448B"/>
    <w:rsid w:val="00A17533"/>
    <w:rsid w:val="00A17611"/>
    <w:rsid w:val="00A2052E"/>
    <w:rsid w:val="00A30006"/>
    <w:rsid w:val="00A30A6F"/>
    <w:rsid w:val="00A32CCB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4831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4C1F"/>
    <w:rsid w:val="00D75BA3"/>
    <w:rsid w:val="00D75E44"/>
    <w:rsid w:val="00D7737A"/>
    <w:rsid w:val="00D77F13"/>
    <w:rsid w:val="00D833C5"/>
    <w:rsid w:val="00D8341B"/>
    <w:rsid w:val="00D93BBB"/>
    <w:rsid w:val="00D967D9"/>
    <w:rsid w:val="00D96DC0"/>
    <w:rsid w:val="00DA2968"/>
    <w:rsid w:val="00DB04E9"/>
    <w:rsid w:val="00DB657E"/>
    <w:rsid w:val="00DE206E"/>
    <w:rsid w:val="00DE463A"/>
    <w:rsid w:val="00DE53DB"/>
    <w:rsid w:val="00DE7DF6"/>
    <w:rsid w:val="00DF2623"/>
    <w:rsid w:val="00DF40D2"/>
    <w:rsid w:val="00E133B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52050"/>
    <w:rsid w:val="00E556F7"/>
    <w:rsid w:val="00E55DD7"/>
    <w:rsid w:val="00E61884"/>
    <w:rsid w:val="00E705E3"/>
    <w:rsid w:val="00E8002E"/>
    <w:rsid w:val="00E80BB8"/>
    <w:rsid w:val="00E864B3"/>
    <w:rsid w:val="00E95B1D"/>
    <w:rsid w:val="00E96F90"/>
    <w:rsid w:val="00EA09C9"/>
    <w:rsid w:val="00EB1A85"/>
    <w:rsid w:val="00EB2708"/>
    <w:rsid w:val="00EB4CBD"/>
    <w:rsid w:val="00EB6A4E"/>
    <w:rsid w:val="00EC2898"/>
    <w:rsid w:val="00EC4846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11C2"/>
    <w:rsid w:val="00F638A8"/>
    <w:rsid w:val="00F645EC"/>
    <w:rsid w:val="00F64E39"/>
    <w:rsid w:val="00F66623"/>
    <w:rsid w:val="00F719FA"/>
    <w:rsid w:val="00F96AA2"/>
    <w:rsid w:val="00FA1C2F"/>
    <w:rsid w:val="00FA540C"/>
    <w:rsid w:val="00FB2C46"/>
    <w:rsid w:val="00FB3FE1"/>
    <w:rsid w:val="00FB4B5D"/>
    <w:rsid w:val="00FC3F3B"/>
    <w:rsid w:val="00FD4525"/>
    <w:rsid w:val="00FE378A"/>
    <w:rsid w:val="00FE7545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2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2023-09-18T20:17:00Z</cp:lastPrinted>
  <dcterms:created xsi:type="dcterms:W3CDTF">2024-02-02T19:53:00Z</dcterms:created>
  <dcterms:modified xsi:type="dcterms:W3CDTF">2024-02-06T12:43:00Z</dcterms:modified>
</cp:coreProperties>
</file>